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1B6" w:rsidRDefault="00C201B6" w:rsidP="00C201B6">
      <w:pPr>
        <w:jc w:val="center"/>
      </w:pPr>
      <w:r>
        <w:rPr>
          <w:noProof/>
        </w:rPr>
        <w:drawing>
          <wp:inline distT="0" distB="0" distL="0" distR="0">
            <wp:extent cx="482600" cy="596900"/>
            <wp:effectExtent l="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60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1"/>
        <w:gridCol w:w="5306"/>
        <w:gridCol w:w="2223"/>
      </w:tblGrid>
      <w:tr w:rsidR="00C201B6" w:rsidRPr="003E3711" w:rsidTr="00E00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9"/>
        </w:trPr>
        <w:tc>
          <w:tcPr>
            <w:tcW w:w="9660" w:type="dxa"/>
            <w:gridSpan w:val="3"/>
          </w:tcPr>
          <w:p w:rsidR="00C201B6" w:rsidRPr="003E3711" w:rsidRDefault="00C201B6" w:rsidP="00E0028B">
            <w:pPr>
              <w:spacing w:before="240" w:after="360"/>
              <w:jc w:val="center"/>
              <w:rPr>
                <w:b/>
                <w:sz w:val="28"/>
                <w:szCs w:val="28"/>
              </w:rPr>
            </w:pPr>
            <w:r w:rsidRPr="003E3711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C201B6" w:rsidRPr="003E3711" w:rsidRDefault="00C201B6" w:rsidP="00E0028B">
            <w:pPr>
              <w:spacing w:after="24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r w:rsidRPr="003E3711">
              <w:rPr>
                <w:b/>
                <w:sz w:val="32"/>
                <w:szCs w:val="32"/>
              </w:rPr>
              <w:t>РАСПОРЯЖЕНИЕ</w:t>
            </w:r>
          </w:p>
        </w:tc>
      </w:tr>
      <w:tr w:rsidR="00C201B6" w:rsidRPr="009D0283" w:rsidTr="00E0028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27"/>
        </w:trPr>
        <w:tc>
          <w:tcPr>
            <w:tcW w:w="2131" w:type="dxa"/>
            <w:tcBorders>
              <w:bottom w:val="single" w:sz="6" w:space="0" w:color="auto"/>
            </w:tcBorders>
          </w:tcPr>
          <w:p w:rsidR="00C201B6" w:rsidRPr="00B86933" w:rsidRDefault="00C201B6" w:rsidP="00E0028B">
            <w:pPr>
              <w:ind w:hanging="353"/>
              <w:jc w:val="center"/>
              <w:rPr>
                <w:position w:val="-6"/>
                <w:sz w:val="28"/>
                <w:szCs w:val="28"/>
              </w:rPr>
            </w:pPr>
            <w:r w:rsidRPr="00B86933">
              <w:rPr>
                <w:position w:val="-6"/>
                <w:sz w:val="28"/>
                <w:szCs w:val="28"/>
              </w:rPr>
              <w:t>26.12.2013</w:t>
            </w:r>
          </w:p>
        </w:tc>
        <w:tc>
          <w:tcPr>
            <w:tcW w:w="5306" w:type="dxa"/>
          </w:tcPr>
          <w:p w:rsidR="00C201B6" w:rsidRPr="00B53FA7" w:rsidRDefault="00C201B6" w:rsidP="00E0028B">
            <w:pPr>
              <w:spacing w:before="120"/>
              <w:rPr>
                <w:sz w:val="26"/>
                <w:szCs w:val="26"/>
              </w:rPr>
            </w:pPr>
            <w:r>
              <w:rPr>
                <w:position w:val="-6"/>
                <w:sz w:val="26"/>
                <w:szCs w:val="26"/>
              </w:rPr>
              <w:t xml:space="preserve">                                                                         </w:t>
            </w:r>
            <w:r w:rsidRPr="00B53FA7">
              <w:rPr>
                <w:position w:val="-6"/>
                <w:sz w:val="26"/>
                <w:szCs w:val="26"/>
              </w:rPr>
              <w:t>№</w:t>
            </w:r>
          </w:p>
        </w:tc>
        <w:tc>
          <w:tcPr>
            <w:tcW w:w="2223" w:type="dxa"/>
            <w:tcBorders>
              <w:bottom w:val="single" w:sz="6" w:space="0" w:color="auto"/>
            </w:tcBorders>
          </w:tcPr>
          <w:p w:rsidR="00C201B6" w:rsidRPr="00B86933" w:rsidRDefault="00C201B6" w:rsidP="00E0028B">
            <w:pPr>
              <w:rPr>
                <w:sz w:val="28"/>
                <w:szCs w:val="28"/>
              </w:rPr>
            </w:pPr>
            <w:r w:rsidRPr="00B86933">
              <w:rPr>
                <w:sz w:val="28"/>
                <w:szCs w:val="28"/>
              </w:rPr>
              <w:t>412</w:t>
            </w:r>
          </w:p>
        </w:tc>
      </w:tr>
      <w:tr w:rsidR="00C201B6" w:rsidRPr="00306116" w:rsidTr="00E0028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8"/>
        </w:trPr>
        <w:tc>
          <w:tcPr>
            <w:tcW w:w="9660" w:type="dxa"/>
            <w:gridSpan w:val="3"/>
          </w:tcPr>
          <w:p w:rsidR="00C201B6" w:rsidRDefault="00C201B6" w:rsidP="00E0028B">
            <w:pPr>
              <w:tabs>
                <w:tab w:val="left" w:pos="2765"/>
              </w:tabs>
              <w:spacing w:before="240" w:line="240" w:lineRule="exact"/>
              <w:jc w:val="center"/>
              <w:rPr>
                <w:sz w:val="28"/>
                <w:szCs w:val="28"/>
              </w:rPr>
            </w:pPr>
            <w:r w:rsidRPr="00B728E4">
              <w:rPr>
                <w:sz w:val="28"/>
                <w:szCs w:val="28"/>
              </w:rPr>
              <w:t xml:space="preserve">г. Киров </w:t>
            </w:r>
          </w:p>
          <w:p w:rsidR="00C201B6" w:rsidRPr="00B728E4" w:rsidRDefault="00C201B6" w:rsidP="00E0028B">
            <w:pPr>
              <w:tabs>
                <w:tab w:val="left" w:pos="2765"/>
              </w:tabs>
              <w:spacing w:before="240" w:line="240" w:lineRule="exact"/>
              <w:jc w:val="center"/>
              <w:rPr>
                <w:sz w:val="28"/>
                <w:szCs w:val="28"/>
              </w:rPr>
            </w:pPr>
          </w:p>
        </w:tc>
      </w:tr>
    </w:tbl>
    <w:p w:rsidR="00C201B6" w:rsidRPr="00412BBC" w:rsidRDefault="00C201B6" w:rsidP="00C201B6">
      <w:pPr>
        <w:pStyle w:val="a3"/>
        <w:spacing w:after="0"/>
        <w:ind w:right="-28"/>
        <w:rPr>
          <w:sz w:val="16"/>
          <w:szCs w:val="16"/>
        </w:rPr>
      </w:pPr>
    </w:p>
    <w:p w:rsidR="00C201B6" w:rsidRDefault="00C201B6" w:rsidP="00C201B6">
      <w:pPr>
        <w:pStyle w:val="a3"/>
        <w:spacing w:after="0"/>
        <w:ind w:right="-28"/>
        <w:jc w:val="center"/>
        <w:rPr>
          <w:szCs w:val="28"/>
        </w:rPr>
      </w:pPr>
      <w:r w:rsidRPr="00B118C8">
        <w:rPr>
          <w:szCs w:val="28"/>
        </w:rPr>
        <w:t xml:space="preserve">О принятии недвижимого </w:t>
      </w:r>
      <w:r>
        <w:rPr>
          <w:szCs w:val="28"/>
        </w:rPr>
        <w:t xml:space="preserve">и движимого </w:t>
      </w:r>
      <w:r w:rsidRPr="00B118C8">
        <w:rPr>
          <w:szCs w:val="28"/>
        </w:rPr>
        <w:t xml:space="preserve">имущества </w:t>
      </w:r>
    </w:p>
    <w:p w:rsidR="00C201B6" w:rsidRDefault="00C201B6" w:rsidP="00C201B6">
      <w:pPr>
        <w:pStyle w:val="a3"/>
        <w:spacing w:after="0"/>
        <w:ind w:right="-28"/>
        <w:jc w:val="center"/>
        <w:rPr>
          <w:szCs w:val="28"/>
        </w:rPr>
      </w:pPr>
      <w:r w:rsidRPr="00B118C8">
        <w:rPr>
          <w:szCs w:val="28"/>
        </w:rPr>
        <w:t>в собственность</w:t>
      </w:r>
      <w:r>
        <w:rPr>
          <w:szCs w:val="28"/>
        </w:rPr>
        <w:t xml:space="preserve"> </w:t>
      </w:r>
      <w:r w:rsidRPr="00B118C8">
        <w:rPr>
          <w:szCs w:val="28"/>
        </w:rPr>
        <w:t>Кировской области</w:t>
      </w:r>
    </w:p>
    <w:p w:rsidR="00C201B6" w:rsidRPr="00A70E86" w:rsidRDefault="00C201B6" w:rsidP="00C201B6">
      <w:pPr>
        <w:ind w:right="283"/>
        <w:rPr>
          <w:sz w:val="32"/>
          <w:szCs w:val="32"/>
        </w:rPr>
      </w:pPr>
    </w:p>
    <w:p w:rsidR="00C201B6" w:rsidRDefault="00C201B6" w:rsidP="00C201B6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Pr="00AA5670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ом</w:t>
      </w:r>
      <w:r w:rsidRPr="00AA5670">
        <w:rPr>
          <w:sz w:val="28"/>
          <w:szCs w:val="28"/>
        </w:rPr>
        <w:t xml:space="preserve"> 11 статьи 154 Федерального закона от 22.08.2004</w:t>
      </w:r>
      <w:r>
        <w:rPr>
          <w:sz w:val="28"/>
          <w:szCs w:val="28"/>
        </w:rPr>
        <w:t xml:space="preserve"> </w:t>
      </w:r>
      <w:r w:rsidRPr="00AA5670">
        <w:rPr>
          <w:sz w:val="28"/>
          <w:szCs w:val="28"/>
        </w:rPr>
        <w:t>№ 122-ФЗ «О внесении изменений в законодательные акты Россий</w:t>
      </w:r>
      <w:r>
        <w:rPr>
          <w:sz w:val="28"/>
          <w:szCs w:val="28"/>
        </w:rPr>
        <w:t>-</w:t>
      </w:r>
      <w:proofErr w:type="spellStart"/>
      <w:r w:rsidRPr="00AA5670">
        <w:rPr>
          <w:sz w:val="28"/>
          <w:szCs w:val="28"/>
        </w:rPr>
        <w:t>ской</w:t>
      </w:r>
      <w:proofErr w:type="spellEnd"/>
      <w:r w:rsidRPr="00AA5670">
        <w:rPr>
          <w:sz w:val="28"/>
          <w:szCs w:val="28"/>
        </w:rPr>
        <w:t xml:space="preserve"> Федер</w:t>
      </w:r>
      <w:r w:rsidRPr="00AA5670">
        <w:rPr>
          <w:sz w:val="28"/>
          <w:szCs w:val="28"/>
        </w:rPr>
        <w:t>а</w:t>
      </w:r>
      <w:r w:rsidRPr="00AA5670">
        <w:rPr>
          <w:sz w:val="28"/>
          <w:szCs w:val="28"/>
        </w:rPr>
        <w:t>ции и признании утратившими силу некоторых законодательных актов Российской Федерации в связи с принятием федеральных зак</w:t>
      </w:r>
      <w:r w:rsidRPr="00AA5670">
        <w:rPr>
          <w:sz w:val="28"/>
          <w:szCs w:val="28"/>
        </w:rPr>
        <w:t>о</w:t>
      </w:r>
      <w:r w:rsidRPr="00AA5670">
        <w:rPr>
          <w:sz w:val="28"/>
          <w:szCs w:val="28"/>
        </w:rPr>
        <w:t xml:space="preserve">нов </w:t>
      </w:r>
      <w:r>
        <w:rPr>
          <w:sz w:val="28"/>
          <w:szCs w:val="28"/>
        </w:rPr>
        <w:t xml:space="preserve">                </w:t>
      </w:r>
      <w:r w:rsidRPr="00AA5670">
        <w:rPr>
          <w:sz w:val="28"/>
          <w:szCs w:val="28"/>
        </w:rPr>
        <w:t xml:space="preserve">«О внесении изменений и дополнений в Федеральный закон «Об общих </w:t>
      </w:r>
      <w:proofErr w:type="spellStart"/>
      <w:r w:rsidRPr="00AA5670">
        <w:rPr>
          <w:sz w:val="28"/>
          <w:szCs w:val="28"/>
        </w:rPr>
        <w:t>при</w:t>
      </w:r>
      <w:r w:rsidRPr="00AA5670">
        <w:rPr>
          <w:sz w:val="28"/>
          <w:szCs w:val="28"/>
        </w:rPr>
        <w:t>н</w:t>
      </w:r>
      <w:r>
        <w:rPr>
          <w:sz w:val="28"/>
          <w:szCs w:val="28"/>
        </w:rPr>
        <w:t>-</w:t>
      </w:r>
      <w:r w:rsidRPr="00AA5670">
        <w:rPr>
          <w:sz w:val="28"/>
          <w:szCs w:val="28"/>
        </w:rPr>
        <w:t>ципах</w:t>
      </w:r>
      <w:proofErr w:type="spellEnd"/>
      <w:r w:rsidRPr="00AA5670">
        <w:rPr>
          <w:sz w:val="28"/>
          <w:szCs w:val="28"/>
        </w:rPr>
        <w:t xml:space="preserve"> организации законодательных (представительных) и исполнительных органов государственной власти субъектов Российской Федерации» и «Об об</w:t>
      </w:r>
      <w:r>
        <w:rPr>
          <w:sz w:val="28"/>
          <w:szCs w:val="28"/>
        </w:rPr>
        <w:t>-</w:t>
      </w:r>
      <w:proofErr w:type="spellStart"/>
      <w:r w:rsidRPr="00AA5670">
        <w:rPr>
          <w:sz w:val="28"/>
          <w:szCs w:val="28"/>
        </w:rPr>
        <w:t>щих</w:t>
      </w:r>
      <w:proofErr w:type="spellEnd"/>
      <w:proofErr w:type="gramEnd"/>
      <w:r w:rsidRPr="00AA5670">
        <w:rPr>
          <w:sz w:val="28"/>
          <w:szCs w:val="28"/>
        </w:rPr>
        <w:t xml:space="preserve"> </w:t>
      </w:r>
      <w:proofErr w:type="gramStart"/>
      <w:r w:rsidRPr="00AA5670">
        <w:rPr>
          <w:sz w:val="28"/>
          <w:szCs w:val="28"/>
        </w:rPr>
        <w:t xml:space="preserve">принципах организации местного самоуправления в Российской </w:t>
      </w:r>
      <w:proofErr w:type="spellStart"/>
      <w:r w:rsidRPr="00AA5670">
        <w:rPr>
          <w:sz w:val="28"/>
          <w:szCs w:val="28"/>
        </w:rPr>
        <w:t>Федер</w:t>
      </w:r>
      <w:r w:rsidRPr="00AA5670">
        <w:rPr>
          <w:sz w:val="28"/>
          <w:szCs w:val="28"/>
        </w:rPr>
        <w:t>а</w:t>
      </w:r>
      <w:r>
        <w:rPr>
          <w:sz w:val="28"/>
          <w:szCs w:val="28"/>
        </w:rPr>
        <w:t>-</w:t>
      </w:r>
      <w:r w:rsidRPr="00AA5670">
        <w:rPr>
          <w:sz w:val="28"/>
          <w:szCs w:val="28"/>
        </w:rPr>
        <w:t>ции</w:t>
      </w:r>
      <w:proofErr w:type="spellEnd"/>
      <w:r w:rsidRPr="00AA5670">
        <w:rPr>
          <w:sz w:val="28"/>
          <w:szCs w:val="28"/>
        </w:rPr>
        <w:t>»</w:t>
      </w:r>
      <w:r>
        <w:rPr>
          <w:sz w:val="28"/>
          <w:szCs w:val="28"/>
        </w:rPr>
        <w:t xml:space="preserve">, на основании </w:t>
      </w:r>
      <w:r w:rsidRPr="005F618A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5F618A">
        <w:rPr>
          <w:sz w:val="28"/>
          <w:szCs w:val="28"/>
        </w:rPr>
        <w:t xml:space="preserve"> Кировской области  от</w:t>
      </w:r>
      <w:r w:rsidRPr="00FC0DAD">
        <w:rPr>
          <w:sz w:val="28"/>
          <w:szCs w:val="28"/>
        </w:rPr>
        <w:t xml:space="preserve"> 06.10.2008</w:t>
      </w:r>
      <w:r>
        <w:rPr>
          <w:sz w:val="28"/>
          <w:szCs w:val="28"/>
        </w:rPr>
        <w:t xml:space="preserve"> </w:t>
      </w:r>
      <w:r w:rsidRPr="00FC0DAD">
        <w:rPr>
          <w:sz w:val="28"/>
          <w:szCs w:val="28"/>
        </w:rPr>
        <w:t xml:space="preserve">№ 287-ЗО </w:t>
      </w:r>
      <w:r>
        <w:rPr>
          <w:sz w:val="28"/>
          <w:szCs w:val="28"/>
        </w:rPr>
        <w:t xml:space="preserve">                  </w:t>
      </w:r>
      <w:r w:rsidRPr="00FC0DAD">
        <w:rPr>
          <w:sz w:val="28"/>
          <w:szCs w:val="28"/>
        </w:rPr>
        <w:t>«О порядке управления и распоряжения государственным имуществом Киро</w:t>
      </w:r>
      <w:r w:rsidRPr="00FC0DAD">
        <w:rPr>
          <w:sz w:val="28"/>
          <w:szCs w:val="28"/>
        </w:rPr>
        <w:t>в</w:t>
      </w:r>
      <w:r>
        <w:rPr>
          <w:sz w:val="28"/>
          <w:szCs w:val="28"/>
        </w:rPr>
        <w:t>-</w:t>
      </w:r>
      <w:proofErr w:type="spellStart"/>
      <w:r w:rsidRPr="00FC0DAD">
        <w:rPr>
          <w:sz w:val="28"/>
          <w:szCs w:val="28"/>
        </w:rPr>
        <w:t>ской</w:t>
      </w:r>
      <w:proofErr w:type="spellEnd"/>
      <w:r w:rsidRPr="00FC0DAD">
        <w:rPr>
          <w:sz w:val="28"/>
          <w:szCs w:val="28"/>
        </w:rPr>
        <w:t xml:space="preserve"> области» </w:t>
      </w:r>
      <w:r>
        <w:rPr>
          <w:sz w:val="28"/>
          <w:szCs w:val="28"/>
        </w:rPr>
        <w:t>и распоряжения Территориального управления Федерального агентства по управлению государственным имуществом в К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ровской области от 29.08.2013 № 06-608 «О безвозмездной передаче федерального имущества, составляющего государственную казну Российской Федерации, в </w:t>
      </w:r>
      <w:proofErr w:type="spellStart"/>
      <w:r>
        <w:rPr>
          <w:sz w:val="28"/>
          <w:szCs w:val="28"/>
        </w:rPr>
        <w:t>собствен</w:t>
      </w:r>
      <w:r>
        <w:rPr>
          <w:sz w:val="28"/>
          <w:szCs w:val="28"/>
        </w:rPr>
        <w:t>-</w:t>
      </w:r>
      <w:r>
        <w:rPr>
          <w:sz w:val="28"/>
          <w:szCs w:val="28"/>
        </w:rPr>
        <w:t>ность</w:t>
      </w:r>
      <w:proofErr w:type="spellEnd"/>
      <w:r>
        <w:rPr>
          <w:sz w:val="28"/>
          <w:szCs w:val="28"/>
        </w:rPr>
        <w:t xml:space="preserve"> Кировской обл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сти»</w:t>
      </w:r>
      <w:r w:rsidRPr="00FC0DAD">
        <w:rPr>
          <w:sz w:val="28"/>
          <w:szCs w:val="28"/>
        </w:rPr>
        <w:t>:</w:t>
      </w:r>
      <w:proofErr w:type="gramEnd"/>
    </w:p>
    <w:p w:rsidR="00C201B6" w:rsidRDefault="00C201B6" w:rsidP="00C201B6">
      <w:pPr>
        <w:spacing w:line="360" w:lineRule="auto"/>
        <w:ind w:left="-142" w:firstLine="851"/>
        <w:jc w:val="both"/>
        <w:rPr>
          <w:sz w:val="28"/>
          <w:szCs w:val="28"/>
        </w:rPr>
      </w:pPr>
      <w:r w:rsidRPr="00FC0DAD">
        <w:rPr>
          <w:sz w:val="28"/>
          <w:szCs w:val="28"/>
        </w:rPr>
        <w:t xml:space="preserve">1. Принять в </w:t>
      </w:r>
      <w:r>
        <w:rPr>
          <w:sz w:val="28"/>
          <w:szCs w:val="28"/>
        </w:rPr>
        <w:t>собственность</w:t>
      </w:r>
      <w:r w:rsidRPr="00FC0DAD">
        <w:rPr>
          <w:sz w:val="28"/>
          <w:szCs w:val="28"/>
        </w:rPr>
        <w:t xml:space="preserve"> Кировской области </w:t>
      </w:r>
      <w:r>
        <w:rPr>
          <w:sz w:val="28"/>
          <w:szCs w:val="28"/>
        </w:rPr>
        <w:t xml:space="preserve">для  последующего </w:t>
      </w:r>
      <w:proofErr w:type="gramStart"/>
      <w:r w:rsidRPr="00AF7171">
        <w:rPr>
          <w:sz w:val="28"/>
          <w:szCs w:val="28"/>
        </w:rPr>
        <w:t>за</w:t>
      </w:r>
      <w:r>
        <w:rPr>
          <w:sz w:val="28"/>
          <w:szCs w:val="28"/>
        </w:rPr>
        <w:t>-</w:t>
      </w:r>
      <w:r w:rsidRPr="00AF7171">
        <w:rPr>
          <w:sz w:val="28"/>
          <w:szCs w:val="28"/>
        </w:rPr>
        <w:t>крепления</w:t>
      </w:r>
      <w:proofErr w:type="gramEnd"/>
      <w:r w:rsidRPr="00AF71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праве оперативного управления </w:t>
      </w:r>
      <w:r w:rsidRPr="00AF7171">
        <w:rPr>
          <w:sz w:val="28"/>
          <w:szCs w:val="28"/>
        </w:rPr>
        <w:t xml:space="preserve">за  </w:t>
      </w:r>
      <w:r w:rsidRPr="00504B33">
        <w:rPr>
          <w:sz w:val="28"/>
          <w:szCs w:val="28"/>
        </w:rPr>
        <w:t>Кировск</w:t>
      </w:r>
      <w:r>
        <w:rPr>
          <w:sz w:val="28"/>
          <w:szCs w:val="28"/>
        </w:rPr>
        <w:t>им</w:t>
      </w:r>
      <w:r w:rsidRPr="00504B33">
        <w:rPr>
          <w:sz w:val="28"/>
          <w:szCs w:val="28"/>
        </w:rPr>
        <w:t xml:space="preserve"> областн</w:t>
      </w:r>
      <w:r>
        <w:rPr>
          <w:sz w:val="28"/>
          <w:szCs w:val="28"/>
        </w:rPr>
        <w:t>ым</w:t>
      </w:r>
      <w:r w:rsidRPr="00504B33">
        <w:rPr>
          <w:sz w:val="28"/>
          <w:szCs w:val="28"/>
        </w:rPr>
        <w:t xml:space="preserve"> </w:t>
      </w:r>
      <w:proofErr w:type="spellStart"/>
      <w:r w:rsidRPr="00504B33">
        <w:rPr>
          <w:sz w:val="28"/>
          <w:szCs w:val="28"/>
        </w:rPr>
        <w:t>гос</w:t>
      </w:r>
      <w:r w:rsidRPr="00504B33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>-</w:t>
      </w:r>
      <w:r w:rsidRPr="00504B33">
        <w:rPr>
          <w:sz w:val="28"/>
          <w:szCs w:val="28"/>
        </w:rPr>
        <w:t>дарственн</w:t>
      </w:r>
      <w:r>
        <w:rPr>
          <w:sz w:val="28"/>
          <w:szCs w:val="28"/>
        </w:rPr>
        <w:t>ым</w:t>
      </w:r>
      <w:r w:rsidRPr="00504B33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ым</w:t>
      </w:r>
      <w:r w:rsidRPr="00504B33">
        <w:rPr>
          <w:sz w:val="28"/>
          <w:szCs w:val="28"/>
        </w:rPr>
        <w:t xml:space="preserve"> учреждение</w:t>
      </w:r>
      <w:r>
        <w:rPr>
          <w:sz w:val="28"/>
          <w:szCs w:val="28"/>
        </w:rPr>
        <w:t>м</w:t>
      </w:r>
      <w:r w:rsidRPr="00504B33">
        <w:rPr>
          <w:sz w:val="28"/>
          <w:szCs w:val="28"/>
        </w:rPr>
        <w:t xml:space="preserve"> здравоохранения </w:t>
      </w:r>
      <w:r>
        <w:rPr>
          <w:sz w:val="28"/>
          <w:szCs w:val="28"/>
        </w:rPr>
        <w:t>«</w:t>
      </w:r>
      <w:r w:rsidRPr="00504B33">
        <w:rPr>
          <w:sz w:val="28"/>
          <w:szCs w:val="28"/>
        </w:rPr>
        <w:t>Котельничская це</w:t>
      </w:r>
      <w:r w:rsidRPr="00504B33">
        <w:rPr>
          <w:sz w:val="28"/>
          <w:szCs w:val="28"/>
        </w:rPr>
        <w:t>н</w:t>
      </w:r>
      <w:r>
        <w:rPr>
          <w:sz w:val="28"/>
          <w:szCs w:val="28"/>
        </w:rPr>
        <w:t>-</w:t>
      </w:r>
      <w:r w:rsidRPr="00504B33">
        <w:rPr>
          <w:sz w:val="28"/>
          <w:szCs w:val="28"/>
        </w:rPr>
        <w:t>тральная районная больница</w:t>
      </w:r>
      <w:r>
        <w:rPr>
          <w:sz w:val="28"/>
          <w:szCs w:val="28"/>
        </w:rPr>
        <w:t>» недвижимое и движимое имущество согласно приложениям № 1 и № 2</w:t>
      </w:r>
      <w:r w:rsidRPr="00811103">
        <w:rPr>
          <w:sz w:val="28"/>
          <w:szCs w:val="28"/>
        </w:rPr>
        <w:t>, находящееся в федеральной собственности.</w:t>
      </w:r>
      <w:r>
        <w:rPr>
          <w:sz w:val="28"/>
          <w:szCs w:val="28"/>
        </w:rPr>
        <w:t xml:space="preserve">        </w:t>
      </w:r>
    </w:p>
    <w:p w:rsidR="00C201B6" w:rsidRDefault="00C201B6" w:rsidP="00C201B6">
      <w:pPr>
        <w:spacing w:line="360" w:lineRule="auto"/>
        <w:ind w:left="-142"/>
        <w:jc w:val="center"/>
        <w:rPr>
          <w:sz w:val="28"/>
          <w:szCs w:val="28"/>
        </w:rPr>
      </w:pPr>
      <w:bookmarkStart w:id="0" w:name="_GoBack"/>
      <w:bookmarkEnd w:id="0"/>
      <w:r w:rsidRPr="00270724">
        <w:rPr>
          <w:sz w:val="28"/>
          <w:szCs w:val="28"/>
        </w:rPr>
        <w:lastRenderedPageBreak/>
        <w:t>2</w:t>
      </w:r>
    </w:p>
    <w:p w:rsidR="00C201B6" w:rsidRPr="00811103" w:rsidRDefault="00C201B6" w:rsidP="00C201B6">
      <w:pPr>
        <w:spacing w:line="360" w:lineRule="auto"/>
        <w:ind w:left="-142"/>
        <w:jc w:val="center"/>
      </w:pPr>
    </w:p>
    <w:p w:rsidR="00C201B6" w:rsidRPr="00A70E86" w:rsidRDefault="00C201B6" w:rsidP="00C201B6">
      <w:pPr>
        <w:spacing w:line="360" w:lineRule="auto"/>
        <w:ind w:left="-142" w:firstLine="851"/>
        <w:jc w:val="both"/>
        <w:rPr>
          <w:sz w:val="28"/>
          <w:szCs w:val="28"/>
        </w:rPr>
      </w:pPr>
      <w:r w:rsidRPr="00A70E86">
        <w:rPr>
          <w:sz w:val="28"/>
          <w:szCs w:val="28"/>
        </w:rPr>
        <w:t xml:space="preserve">2. </w:t>
      </w:r>
      <w:r>
        <w:rPr>
          <w:sz w:val="28"/>
          <w:szCs w:val="28"/>
        </w:rPr>
        <w:t>Д</w:t>
      </w:r>
      <w:r w:rsidRPr="00A70E86">
        <w:rPr>
          <w:sz w:val="28"/>
          <w:szCs w:val="28"/>
        </w:rPr>
        <w:t xml:space="preserve">епартаменту государственной собственности Кировской области  обеспечить </w:t>
      </w:r>
      <w:r>
        <w:rPr>
          <w:sz w:val="28"/>
          <w:szCs w:val="28"/>
        </w:rPr>
        <w:t>в установленном порядке оформле</w:t>
      </w:r>
      <w:r w:rsidRPr="00A70E86">
        <w:rPr>
          <w:sz w:val="28"/>
          <w:szCs w:val="28"/>
        </w:rPr>
        <w:t xml:space="preserve">ние безвозмездной передачи имущества, находящегося в федеральной собственности, в собственность </w:t>
      </w:r>
      <w:proofErr w:type="gramStart"/>
      <w:r w:rsidRPr="00A70E86">
        <w:rPr>
          <w:sz w:val="28"/>
          <w:szCs w:val="28"/>
        </w:rPr>
        <w:t>К</w:t>
      </w:r>
      <w:r w:rsidRPr="00A70E86">
        <w:rPr>
          <w:sz w:val="28"/>
          <w:szCs w:val="28"/>
        </w:rPr>
        <w:t>и</w:t>
      </w:r>
      <w:r>
        <w:rPr>
          <w:sz w:val="28"/>
          <w:szCs w:val="28"/>
        </w:rPr>
        <w:t>-</w:t>
      </w:r>
      <w:proofErr w:type="spellStart"/>
      <w:r w:rsidRPr="00A70E86">
        <w:rPr>
          <w:sz w:val="28"/>
          <w:szCs w:val="28"/>
        </w:rPr>
        <w:t>ровской</w:t>
      </w:r>
      <w:proofErr w:type="spellEnd"/>
      <w:proofErr w:type="gramEnd"/>
      <w:r w:rsidRPr="00A70E86">
        <w:rPr>
          <w:sz w:val="28"/>
          <w:szCs w:val="28"/>
        </w:rPr>
        <w:t xml:space="preserve"> области.</w:t>
      </w:r>
    </w:p>
    <w:p w:rsidR="00C201B6" w:rsidRDefault="00C201B6" w:rsidP="00C201B6">
      <w:pPr>
        <w:ind w:left="-142"/>
        <w:jc w:val="both"/>
        <w:outlineLvl w:val="0"/>
        <w:rPr>
          <w:sz w:val="28"/>
          <w:szCs w:val="28"/>
        </w:rPr>
      </w:pPr>
    </w:p>
    <w:p w:rsidR="00C201B6" w:rsidRPr="00412BBC" w:rsidRDefault="00C201B6" w:rsidP="00C201B6">
      <w:pPr>
        <w:ind w:left="-142"/>
        <w:jc w:val="both"/>
        <w:outlineLvl w:val="0"/>
        <w:rPr>
          <w:sz w:val="22"/>
          <w:szCs w:val="22"/>
        </w:rPr>
      </w:pPr>
    </w:p>
    <w:p w:rsidR="00C201B6" w:rsidRPr="00070EDC" w:rsidRDefault="00C201B6" w:rsidP="00C201B6">
      <w:pPr>
        <w:ind w:left="-142"/>
        <w:outlineLvl w:val="0"/>
        <w:rPr>
          <w:sz w:val="28"/>
          <w:szCs w:val="28"/>
        </w:rPr>
      </w:pPr>
      <w:r w:rsidRPr="00070EDC">
        <w:rPr>
          <w:sz w:val="28"/>
          <w:szCs w:val="28"/>
        </w:rPr>
        <w:t>Губернатор</w:t>
      </w:r>
      <w:r>
        <w:rPr>
          <w:sz w:val="28"/>
          <w:szCs w:val="28"/>
        </w:rPr>
        <w:t xml:space="preserve"> </w:t>
      </w:r>
      <w:r w:rsidRPr="00DE287E">
        <w:rPr>
          <w:sz w:val="28"/>
          <w:szCs w:val="28"/>
        </w:rPr>
        <w:t>–</w:t>
      </w:r>
    </w:p>
    <w:p w:rsidR="00C201B6" w:rsidRDefault="00C201B6" w:rsidP="00C201B6">
      <w:pPr>
        <w:tabs>
          <w:tab w:val="left" w:pos="7797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</w:p>
    <w:p w:rsidR="00C201B6" w:rsidRDefault="00C201B6" w:rsidP="00C201B6">
      <w:pPr>
        <w:tabs>
          <w:tab w:val="left" w:pos="7797"/>
        </w:tabs>
        <w:spacing w:line="360" w:lineRule="auto"/>
        <w:ind w:left="-142"/>
        <w:rPr>
          <w:sz w:val="28"/>
          <w:szCs w:val="28"/>
        </w:rPr>
      </w:pPr>
      <w:r w:rsidRPr="00070EDC">
        <w:rPr>
          <w:sz w:val="28"/>
          <w:szCs w:val="28"/>
        </w:rPr>
        <w:t>Кировской области</w:t>
      </w:r>
      <w:r>
        <w:rPr>
          <w:sz w:val="28"/>
          <w:szCs w:val="28"/>
        </w:rPr>
        <w:t xml:space="preserve">     </w:t>
      </w:r>
      <w:r w:rsidRPr="00070EDC">
        <w:rPr>
          <w:sz w:val="28"/>
          <w:szCs w:val="28"/>
        </w:rPr>
        <w:t>Н.Ю.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Б</w:t>
      </w:r>
      <w:r w:rsidRPr="00070EDC">
        <w:rPr>
          <w:sz w:val="28"/>
          <w:szCs w:val="28"/>
        </w:rPr>
        <w:t>е</w:t>
      </w:r>
      <w:r w:rsidRPr="00070EDC">
        <w:rPr>
          <w:sz w:val="28"/>
          <w:szCs w:val="28"/>
        </w:rPr>
        <w:t>лых</w:t>
      </w:r>
    </w:p>
    <w:p w:rsidR="00C201B6" w:rsidRDefault="00C201B6" w:rsidP="00C201B6">
      <w:pPr>
        <w:ind w:right="-1"/>
        <w:jc w:val="both"/>
        <w:rPr>
          <w:sz w:val="28"/>
          <w:szCs w:val="28"/>
        </w:rPr>
      </w:pPr>
    </w:p>
    <w:p w:rsidR="00C201B6" w:rsidRDefault="00C201B6" w:rsidP="00C201B6">
      <w:pPr>
        <w:ind w:right="-1"/>
        <w:jc w:val="both"/>
        <w:rPr>
          <w:sz w:val="28"/>
          <w:szCs w:val="28"/>
        </w:rPr>
      </w:pPr>
    </w:p>
    <w:p w:rsidR="00F15C5E" w:rsidRDefault="00F15C5E"/>
    <w:sectPr w:rsidR="00F15C5E" w:rsidSect="00C201B6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E6D"/>
    <w:rsid w:val="00892E6D"/>
    <w:rsid w:val="00C201B6"/>
    <w:rsid w:val="00F1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C201B6"/>
    <w:pPr>
      <w:keepNext/>
      <w:keepLines/>
      <w:spacing w:after="480"/>
      <w:ind w:right="5387"/>
      <w:jc w:val="both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C201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1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C201B6"/>
    <w:pPr>
      <w:keepNext/>
      <w:keepLines/>
      <w:spacing w:after="480"/>
      <w:ind w:right="5387"/>
      <w:jc w:val="both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C201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1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2013-12-27T11:10:00Z</dcterms:created>
  <dcterms:modified xsi:type="dcterms:W3CDTF">2013-12-27T11:12:00Z</dcterms:modified>
</cp:coreProperties>
</file>